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1F17CF" w:rsidRPr="00DB5F2B" w:rsidTr="00423F63">
        <w:trPr>
          <w:jc w:val="center"/>
        </w:trPr>
        <w:tc>
          <w:tcPr>
            <w:tcW w:w="5822" w:type="dxa"/>
          </w:tcPr>
          <w:p w:rsidR="001F17CF" w:rsidRPr="00DB5F2B" w:rsidRDefault="001F17CF" w:rsidP="00423F63">
            <w:pPr>
              <w:pStyle w:val="2"/>
              <w:spacing w:before="0"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DC4119" w:rsidRDefault="001F17CF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 w:rsidRPr="00DB5F2B">
              <w:rPr>
                <w:rFonts w:ascii="Times New Roman" w:hAnsi="Times New Roman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1F17CF" w:rsidRDefault="001F17CF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Pr="00DB5F2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2</w:t>
            </w:r>
            <w:r w:rsidRPr="00DB5F2B">
              <w:rPr>
                <w:rFonts w:ascii="Times New Roman" w:hAnsi="Times New Roman"/>
              </w:rPr>
              <w:t>.2022</w:t>
            </w:r>
          </w:p>
          <w:p w:rsidR="001F17CF" w:rsidRPr="00DB5F2B" w:rsidRDefault="001F17CF" w:rsidP="00423F6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DB5F2B">
              <w:rPr>
                <w:rFonts w:ascii="Times New Roman" w:hAnsi="Times New Roman"/>
              </w:rPr>
              <w:t>егистрационные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/10.С; № </w:t>
            </w:r>
            <w:r>
              <w:rPr>
                <w:rFonts w:ascii="Times New Roman" w:hAnsi="Times New Roman"/>
              </w:rPr>
              <w:t>88</w:t>
            </w:r>
            <w:r w:rsidRPr="00DB5F2B">
              <w:rPr>
                <w:rFonts w:ascii="Times New Roman" w:hAnsi="Times New Roman"/>
              </w:rPr>
              <w:t>/2,6.Б.С</w:t>
            </w:r>
          </w:p>
        </w:tc>
      </w:tr>
    </w:tbl>
    <w:p w:rsidR="002748A1" w:rsidRPr="001F17CF" w:rsidRDefault="002748A1" w:rsidP="002748A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748A1" w:rsidRPr="001F17CF" w:rsidRDefault="002748A1" w:rsidP="002748A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F17C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ПРИМЕРНЫЙ ТЕМАТИЧЕСКИЙ ПЛАН</w:t>
      </w:r>
    </w:p>
    <w:p w:rsidR="002748A1" w:rsidRPr="001F17CF" w:rsidRDefault="002748A1" w:rsidP="002748A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</w:t>
      </w:r>
      <w:r w:rsidR="00CE114E" w:rsidRPr="001F1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Общий курс метрополитена</w:t>
      </w:r>
      <w:r w:rsidRPr="001F17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 </w:t>
      </w:r>
    </w:p>
    <w:p w:rsidR="002748A1" w:rsidRPr="001F17CF" w:rsidRDefault="002748A1" w:rsidP="002748A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2111"/>
        <w:gridCol w:w="2012"/>
        <w:gridCol w:w="5800"/>
      </w:tblGrid>
      <w:tr w:rsidR="002748A1" w:rsidRPr="001F17CF" w:rsidTr="001F17CF"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1F17CF" w:rsidRDefault="002748A1" w:rsidP="00037F6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1F17CF" w:rsidRDefault="002748A1" w:rsidP="009107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1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</w:t>
            </w:r>
          </w:p>
        </w:tc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1F17CF" w:rsidRDefault="002748A1" w:rsidP="009107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Эксплуатация железнодорожного тягового подвижного состава</w:t>
            </w:r>
            <w:bookmarkStart w:id="0" w:name="_GoBack"/>
            <w:bookmarkEnd w:id="0"/>
            <w:r w:rsidRPr="001F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48A1" w:rsidRPr="001F17CF" w:rsidTr="001F17CF"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1F17CF" w:rsidRDefault="002748A1" w:rsidP="009107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Квалификация </w:t>
            </w: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1F17CF" w:rsidRDefault="002748A1" w:rsidP="009107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ind w:right="-170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4-02-0715-04-05</w:t>
            </w:r>
          </w:p>
        </w:tc>
        <w:tc>
          <w:tcPr>
            <w:tcW w:w="5800" w:type="dxa"/>
            <w:tcBorders>
              <w:top w:val="nil"/>
              <w:left w:val="nil"/>
              <w:bottom w:val="nil"/>
              <w:right w:val="nil"/>
            </w:tcBorders>
          </w:tcPr>
          <w:p w:rsidR="002748A1" w:rsidRPr="001F17CF" w:rsidRDefault="002748A1" w:rsidP="009107D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Машинист электропоезда</w:t>
            </w:r>
            <w:r w:rsidRPr="001F17CF">
              <w:rPr>
                <w:rStyle w:val="a6"/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footnoteReference w:id="1"/>
            </w:r>
            <w:r w:rsidRPr="001F1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F1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– </w:t>
            </w:r>
            <w:r w:rsidRPr="001F17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разряда</w:t>
            </w:r>
          </w:p>
        </w:tc>
      </w:tr>
    </w:tbl>
    <w:p w:rsidR="002748A1" w:rsidRPr="001F17CF" w:rsidRDefault="002748A1" w:rsidP="002748A1">
      <w:pPr>
        <w:spacing w:after="0" w:line="240" w:lineRule="auto"/>
        <w:rPr>
          <w:sz w:val="24"/>
          <w:szCs w:val="24"/>
        </w:rPr>
      </w:pPr>
    </w:p>
    <w:tbl>
      <w:tblPr>
        <w:tblW w:w="50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85"/>
        <w:gridCol w:w="2103"/>
      </w:tblGrid>
      <w:tr w:rsidR="001F17CF" w:rsidRPr="001F17CF" w:rsidTr="001F17CF">
        <w:trPr>
          <w:cantSplit/>
          <w:trHeight w:val="397"/>
        </w:trPr>
        <w:tc>
          <w:tcPr>
            <w:tcW w:w="3947" w:type="pct"/>
            <w:vAlign w:val="center"/>
          </w:tcPr>
          <w:p w:rsidR="001F17CF" w:rsidRPr="001F17CF" w:rsidRDefault="001F17CF" w:rsidP="0032232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53" w:type="pct"/>
            <w:vAlign w:val="bottom"/>
          </w:tcPr>
          <w:p w:rsidR="001F17CF" w:rsidRPr="001F17CF" w:rsidRDefault="001F17CF" w:rsidP="00322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Количество </w:t>
            </w:r>
            <w:r w:rsidRPr="001F17CF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br/>
              <w:t>учебных часов</w:t>
            </w:r>
          </w:p>
        </w:tc>
      </w:tr>
      <w:tr w:rsidR="00CE114E" w:rsidRPr="001F17CF" w:rsidTr="001F17CF">
        <w:trPr>
          <w:cantSplit/>
          <w:trHeight w:val="19"/>
        </w:trPr>
        <w:tc>
          <w:tcPr>
            <w:tcW w:w="3947" w:type="pct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053" w:type="pct"/>
            <w:shd w:val="clear" w:color="auto" w:fill="auto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E114E" w:rsidRPr="001F17CF" w:rsidTr="001F17CF">
        <w:trPr>
          <w:cantSplit/>
          <w:trHeight w:val="19"/>
        </w:trPr>
        <w:tc>
          <w:tcPr>
            <w:tcW w:w="3947" w:type="pct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Габариты</w:t>
            </w:r>
          </w:p>
        </w:tc>
        <w:tc>
          <w:tcPr>
            <w:tcW w:w="1053" w:type="pct"/>
            <w:shd w:val="clear" w:color="auto" w:fill="auto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E114E" w:rsidRPr="001F17CF" w:rsidTr="001F17CF">
        <w:trPr>
          <w:cantSplit/>
          <w:trHeight w:val="19"/>
        </w:trPr>
        <w:tc>
          <w:tcPr>
            <w:tcW w:w="3947" w:type="pct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Путь и путевое хозяйство</w:t>
            </w:r>
          </w:p>
        </w:tc>
        <w:tc>
          <w:tcPr>
            <w:tcW w:w="1053" w:type="pct"/>
            <w:shd w:val="clear" w:color="auto" w:fill="auto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E114E" w:rsidRPr="001F17CF" w:rsidTr="001F17CF">
        <w:trPr>
          <w:cantSplit/>
          <w:trHeight w:val="19"/>
        </w:trPr>
        <w:tc>
          <w:tcPr>
            <w:tcW w:w="3947" w:type="pct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Сооружения и устройства электроснабжения</w:t>
            </w:r>
          </w:p>
        </w:tc>
        <w:tc>
          <w:tcPr>
            <w:tcW w:w="1053" w:type="pct"/>
            <w:shd w:val="clear" w:color="auto" w:fill="auto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E114E" w:rsidRPr="001F17CF" w:rsidTr="001F17CF">
        <w:trPr>
          <w:cantSplit/>
          <w:trHeight w:val="19"/>
        </w:trPr>
        <w:tc>
          <w:tcPr>
            <w:tcW w:w="3947" w:type="pct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Устройства сигнализации (автоматики, телемеханики движения поездов) и связи</w:t>
            </w:r>
          </w:p>
        </w:tc>
        <w:tc>
          <w:tcPr>
            <w:tcW w:w="1053" w:type="pct"/>
            <w:shd w:val="clear" w:color="auto" w:fill="auto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E114E" w:rsidRPr="001F17CF" w:rsidTr="001F17CF">
        <w:trPr>
          <w:cantSplit/>
          <w:trHeight w:val="19"/>
        </w:trPr>
        <w:tc>
          <w:tcPr>
            <w:tcW w:w="3947" w:type="pct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 Станционное хозяйство</w:t>
            </w:r>
          </w:p>
        </w:tc>
        <w:tc>
          <w:tcPr>
            <w:tcW w:w="1053" w:type="pct"/>
            <w:shd w:val="clear" w:color="auto" w:fill="auto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E114E" w:rsidRPr="001F17CF" w:rsidTr="001F17CF">
        <w:trPr>
          <w:cantSplit/>
          <w:trHeight w:val="19"/>
        </w:trPr>
        <w:tc>
          <w:tcPr>
            <w:tcW w:w="3947" w:type="pct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 Эскалаторное хозяйство</w:t>
            </w:r>
          </w:p>
        </w:tc>
        <w:tc>
          <w:tcPr>
            <w:tcW w:w="1053" w:type="pct"/>
            <w:shd w:val="clear" w:color="auto" w:fill="auto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E114E" w:rsidRPr="001F17CF" w:rsidTr="001F17CF">
        <w:trPr>
          <w:cantSplit/>
          <w:trHeight w:val="19"/>
        </w:trPr>
        <w:tc>
          <w:tcPr>
            <w:tcW w:w="3947" w:type="pct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 Санитарно-технические устройства</w:t>
            </w:r>
          </w:p>
        </w:tc>
        <w:tc>
          <w:tcPr>
            <w:tcW w:w="1053" w:type="pct"/>
            <w:shd w:val="clear" w:color="auto" w:fill="auto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E114E" w:rsidRPr="001F17CF" w:rsidTr="001F17CF">
        <w:trPr>
          <w:cantSplit/>
          <w:trHeight w:val="19"/>
        </w:trPr>
        <w:tc>
          <w:tcPr>
            <w:tcW w:w="3947" w:type="pct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 Организация движения поездов</w:t>
            </w:r>
          </w:p>
        </w:tc>
        <w:tc>
          <w:tcPr>
            <w:tcW w:w="1053" w:type="pct"/>
            <w:shd w:val="clear" w:color="auto" w:fill="auto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F17CF" w:rsidRPr="001F17CF" w:rsidTr="00423F63">
        <w:trPr>
          <w:cantSplit/>
          <w:trHeight w:val="19"/>
        </w:trPr>
        <w:tc>
          <w:tcPr>
            <w:tcW w:w="3947" w:type="pct"/>
          </w:tcPr>
          <w:p w:rsidR="001F17CF" w:rsidRPr="001F17CF" w:rsidRDefault="001F17CF" w:rsidP="00423F63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Обязательная контрольная работа</w:t>
            </w:r>
          </w:p>
        </w:tc>
        <w:tc>
          <w:tcPr>
            <w:tcW w:w="1053" w:type="pct"/>
            <w:shd w:val="clear" w:color="auto" w:fill="auto"/>
          </w:tcPr>
          <w:p w:rsidR="001F17CF" w:rsidRPr="001F17CF" w:rsidRDefault="001F17CF" w:rsidP="00423F63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114E" w:rsidRPr="001F17CF" w:rsidTr="001F17CF">
        <w:trPr>
          <w:cantSplit/>
          <w:trHeight w:val="19"/>
        </w:trPr>
        <w:tc>
          <w:tcPr>
            <w:tcW w:w="3947" w:type="pct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 Линии метрополитена</w:t>
            </w:r>
          </w:p>
        </w:tc>
        <w:tc>
          <w:tcPr>
            <w:tcW w:w="1053" w:type="pct"/>
            <w:shd w:val="clear" w:color="auto" w:fill="auto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E114E" w:rsidRPr="001F17CF" w:rsidTr="001F17CF">
        <w:trPr>
          <w:cantSplit/>
          <w:trHeight w:val="19"/>
        </w:trPr>
        <w:tc>
          <w:tcPr>
            <w:tcW w:w="3947" w:type="pct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right"/>
              <w:rPr>
                <w:rFonts w:ascii="Times New Roman Полужирный" w:eastAsia="Times New Roman" w:hAnsi="Times New Roman Полужирный"/>
                <w:b/>
                <w:i/>
                <w:spacing w:val="20"/>
                <w:sz w:val="24"/>
                <w:szCs w:val="24"/>
                <w:lang w:eastAsia="ru-RU"/>
              </w:rPr>
            </w:pPr>
            <w:r w:rsidRPr="001F17CF">
              <w:rPr>
                <w:rFonts w:ascii="Times New Roman Полужирный" w:eastAsia="Times New Roman" w:hAnsi="Times New Roman Полужирный"/>
                <w:b/>
                <w:spacing w:val="2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53" w:type="pct"/>
            <w:shd w:val="clear" w:color="auto" w:fill="auto"/>
          </w:tcPr>
          <w:p w:rsidR="00CE114E" w:rsidRPr="001F17CF" w:rsidRDefault="00CE114E" w:rsidP="0032232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1F17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</w:tbl>
    <w:p w:rsidR="00EE6D5C" w:rsidRPr="001F17CF" w:rsidRDefault="00EE6D5C" w:rsidP="002748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48A1" w:rsidRPr="001F17CF" w:rsidRDefault="002748A1" w:rsidP="001F17CF">
      <w:pPr>
        <w:overflowPunct w:val="0"/>
        <w:autoSpaceDE w:val="0"/>
        <w:autoSpaceDN w:val="0"/>
        <w:adjustRightInd w:val="0"/>
        <w:spacing w:after="0" w:line="240" w:lineRule="auto"/>
        <w:ind w:right="-2" w:firstLine="567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учебного предмета «</w:t>
      </w:r>
      <w:r w:rsidR="00CE114E"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курс метрополитена</w:t>
      </w:r>
      <w:r w:rsidRPr="001F17CF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» </w:t>
      </w:r>
      <w:r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</w:t>
      </w:r>
      <w:r w:rsid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E114E" w:rsidRPr="001F17CF">
        <w:rPr>
          <w:rFonts w:ascii="Times New Roman" w:hAnsi="Times New Roman"/>
          <w:b/>
          <w:sz w:val="24"/>
          <w:szCs w:val="24"/>
        </w:rPr>
        <w:t>знать</w:t>
      </w:r>
      <w:r w:rsidRPr="001F17CF">
        <w:rPr>
          <w:rFonts w:ascii="Times New Roman" w:hAnsi="Times New Roman"/>
          <w:b/>
          <w:sz w:val="24"/>
          <w:szCs w:val="24"/>
        </w:rPr>
        <w:t>:</w:t>
      </w:r>
    </w:p>
    <w:p w:rsidR="00CE114E" w:rsidRPr="001F17CF" w:rsidRDefault="00CE114E" w:rsidP="00CE114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метрополитена в транспортной логистике городских пассажирских перевозок;</w:t>
      </w:r>
    </w:p>
    <w:p w:rsidR="00CE114E" w:rsidRPr="001F17CF" w:rsidRDefault="00CE114E" w:rsidP="00CE114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</w:t>
      </w:r>
      <w:r w:rsidR="00037F62"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устройств</w:t>
      </w:r>
      <w:r w:rsidR="00037F62"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линий метрополитена; </w:t>
      </w:r>
    </w:p>
    <w:p w:rsidR="00CE114E" w:rsidRPr="001F17CF" w:rsidRDefault="00CE114E" w:rsidP="00CE114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внутренние размеры тоннельных сооружений в соответствии с габаритами; </w:t>
      </w:r>
    </w:p>
    <w:p w:rsidR="00CE114E" w:rsidRPr="001F17CF" w:rsidRDefault="00CE114E" w:rsidP="00CE114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работы пути, контактного рельса и путевого хозяйства; </w:t>
      </w:r>
    </w:p>
    <w:p w:rsidR="00CE114E" w:rsidRPr="001F17CF" w:rsidRDefault="00CE114E" w:rsidP="00CE114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</w:t>
      </w:r>
      <w:r w:rsidR="00037F62"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электроснабжения метрополитена, принципы работы устройств и сооружений электроснабжения; </w:t>
      </w:r>
    </w:p>
    <w:p w:rsidR="00CE114E" w:rsidRPr="001F17CF" w:rsidRDefault="00CE114E" w:rsidP="00CE114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работы устройств сигнализации, централизации, блокировки и связи; </w:t>
      </w:r>
    </w:p>
    <w:p w:rsidR="00CE114E" w:rsidRPr="001F17CF" w:rsidRDefault="00CE114E" w:rsidP="00CE114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устройство и виды станций метрополитена, иметь представление о станционном и эскалаторном хозяйствах; </w:t>
      </w:r>
    </w:p>
    <w:p w:rsidR="00CE114E" w:rsidRPr="001F17CF" w:rsidRDefault="00CE114E" w:rsidP="00CE114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и общие принципы работы санитарно-технических устройств, обеспечивающих микроклимат в метрополитене; </w:t>
      </w:r>
    </w:p>
    <w:p w:rsidR="00CE114E" w:rsidRPr="001F17CF" w:rsidRDefault="00CE114E" w:rsidP="00CE114E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</w:t>
      </w:r>
      <w:r w:rsidR="00037F62"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1F1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 поездов метрополитена.</w:t>
      </w:r>
    </w:p>
    <w:p w:rsidR="001F17CF" w:rsidRDefault="001F17CF" w:rsidP="00B650AC">
      <w:pPr>
        <w:pStyle w:val="a7"/>
        <w:widowControl w:val="0"/>
        <w:tabs>
          <w:tab w:val="left" w:pos="993"/>
        </w:tabs>
        <w:spacing w:after="0" w:line="240" w:lineRule="auto"/>
        <w:ind w:left="0" w:right="-192" w:firstLine="567"/>
        <w:jc w:val="both"/>
        <w:rPr>
          <w:rFonts w:ascii="Times New Roman" w:hAnsi="Times New Roman"/>
          <w:sz w:val="24"/>
          <w:szCs w:val="24"/>
        </w:rPr>
      </w:pPr>
    </w:p>
    <w:p w:rsidR="001F17CF" w:rsidRDefault="001F17CF" w:rsidP="00B650AC">
      <w:pPr>
        <w:pStyle w:val="a7"/>
        <w:widowControl w:val="0"/>
        <w:tabs>
          <w:tab w:val="left" w:pos="993"/>
        </w:tabs>
        <w:spacing w:after="0" w:line="240" w:lineRule="auto"/>
        <w:ind w:left="0" w:right="-192" w:firstLine="567"/>
        <w:jc w:val="both"/>
        <w:rPr>
          <w:rFonts w:ascii="Times New Roman" w:hAnsi="Times New Roman"/>
          <w:sz w:val="24"/>
          <w:szCs w:val="24"/>
        </w:rPr>
      </w:pPr>
    </w:p>
    <w:p w:rsidR="001F17CF" w:rsidRDefault="001F17CF" w:rsidP="00B650AC">
      <w:pPr>
        <w:pStyle w:val="a7"/>
        <w:widowControl w:val="0"/>
        <w:tabs>
          <w:tab w:val="left" w:pos="993"/>
        </w:tabs>
        <w:spacing w:after="0" w:line="240" w:lineRule="auto"/>
        <w:ind w:left="0" w:right="-192" w:firstLine="567"/>
        <w:jc w:val="both"/>
        <w:rPr>
          <w:rFonts w:ascii="Times New Roman" w:hAnsi="Times New Roman"/>
          <w:sz w:val="24"/>
          <w:szCs w:val="24"/>
        </w:rPr>
      </w:pPr>
    </w:p>
    <w:p w:rsidR="001F17CF" w:rsidRPr="001F17CF" w:rsidRDefault="001F17CF" w:rsidP="00B650AC">
      <w:pPr>
        <w:pStyle w:val="a7"/>
        <w:widowControl w:val="0"/>
        <w:tabs>
          <w:tab w:val="left" w:pos="993"/>
        </w:tabs>
        <w:spacing w:after="0" w:line="240" w:lineRule="auto"/>
        <w:ind w:left="0" w:right="-192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8257"/>
      </w:tblGrid>
      <w:tr w:rsidR="00B650AC" w:rsidRPr="001F17CF" w:rsidTr="001F17CF">
        <w:tc>
          <w:tcPr>
            <w:tcW w:w="1808" w:type="dxa"/>
          </w:tcPr>
          <w:p w:rsidR="00B650AC" w:rsidRPr="001F17CF" w:rsidRDefault="00B650AC" w:rsidP="001F17CF">
            <w:pPr>
              <w:autoSpaceDE w:val="0"/>
              <w:autoSpaceDN w:val="0"/>
              <w:spacing w:after="0" w:line="240" w:lineRule="auto"/>
              <w:ind w:right="-192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F17CF">
              <w:rPr>
                <w:rFonts w:ascii="Times New Roman" w:hAnsi="Times New Roman"/>
                <w:b/>
                <w:sz w:val="24"/>
                <w:szCs w:val="24"/>
                <w:lang w:val="ru" w:eastAsia="ru-RU"/>
              </w:rPr>
              <w:t>Разработчик:</w:t>
            </w:r>
          </w:p>
        </w:tc>
        <w:tc>
          <w:tcPr>
            <w:tcW w:w="8257" w:type="dxa"/>
          </w:tcPr>
          <w:p w:rsidR="00B650AC" w:rsidRPr="001F17CF" w:rsidRDefault="00B650AC" w:rsidP="00B650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F17CF">
              <w:rPr>
                <w:rFonts w:ascii="Times New Roman" w:hAnsi="Times New Roman"/>
                <w:sz w:val="24"/>
                <w:szCs w:val="24"/>
              </w:rPr>
              <w:t>Ларьяновский</w:t>
            </w:r>
            <w:proofErr w:type="spellEnd"/>
            <w:r w:rsidRPr="001F17CF">
              <w:rPr>
                <w:rFonts w:ascii="Times New Roman" w:hAnsi="Times New Roman"/>
                <w:sz w:val="24"/>
                <w:szCs w:val="24"/>
              </w:rPr>
              <w:t xml:space="preserve"> Л.Г., </w:t>
            </w:r>
            <w:r w:rsidRPr="001F17CF">
              <w:rPr>
                <w:rFonts w:ascii="Times New Roman" w:hAnsi="Times New Roman"/>
                <w:sz w:val="24"/>
                <w:szCs w:val="24"/>
                <w:lang w:val="ru" w:eastAsia="ru-RU"/>
              </w:rPr>
              <w:t xml:space="preserve">мастер производственного обучения учреждения образования «Минский государственный колледж железнодорожного транспорта имени </w:t>
            </w:r>
            <w:proofErr w:type="spellStart"/>
            <w:r w:rsidRPr="001F17CF">
              <w:rPr>
                <w:rFonts w:ascii="Times New Roman" w:hAnsi="Times New Roman"/>
                <w:sz w:val="24"/>
                <w:szCs w:val="24"/>
                <w:lang w:val="ru" w:eastAsia="ru-RU"/>
              </w:rPr>
              <w:t>Е.П.Юшкевича</w:t>
            </w:r>
            <w:proofErr w:type="spellEnd"/>
            <w:r w:rsidRPr="001F17CF">
              <w:rPr>
                <w:rFonts w:ascii="Times New Roman" w:hAnsi="Times New Roman"/>
                <w:sz w:val="24"/>
                <w:szCs w:val="24"/>
                <w:lang w:val="ru" w:eastAsia="ru-RU"/>
              </w:rPr>
              <w:t>».</w:t>
            </w:r>
          </w:p>
        </w:tc>
      </w:tr>
    </w:tbl>
    <w:p w:rsidR="00B650AC" w:rsidRPr="001F17CF" w:rsidRDefault="00B650AC" w:rsidP="00B650AC">
      <w:pPr>
        <w:pStyle w:val="a7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B650AC" w:rsidRPr="001F17CF" w:rsidRDefault="00B650AC" w:rsidP="001F17CF">
      <w:pPr>
        <w:pStyle w:val="a7"/>
        <w:widowControl w:val="0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F17CF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</w:p>
    <w:p w:rsidR="00B650AC" w:rsidRPr="001F17CF" w:rsidRDefault="00B650AC" w:rsidP="00B650AC">
      <w:pPr>
        <w:spacing w:after="0" w:line="240" w:lineRule="auto"/>
        <w:ind w:firstLine="728"/>
        <w:rPr>
          <w:rFonts w:ascii="Times New Roman" w:hAnsi="Times New Roman" w:cs="Times New Roman"/>
          <w:sz w:val="24"/>
          <w:szCs w:val="24"/>
        </w:rPr>
      </w:pPr>
    </w:p>
    <w:p w:rsidR="002748A1" w:rsidRPr="001F17CF" w:rsidRDefault="002748A1" w:rsidP="00B65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748A1" w:rsidRPr="001F17CF" w:rsidSect="001F17C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510" w:rsidRDefault="00421510" w:rsidP="002748A1">
      <w:pPr>
        <w:spacing w:after="0" w:line="240" w:lineRule="auto"/>
      </w:pPr>
      <w:r>
        <w:separator/>
      </w:r>
    </w:p>
  </w:endnote>
  <w:endnote w:type="continuationSeparator" w:id="0">
    <w:p w:rsidR="00421510" w:rsidRDefault="00421510" w:rsidP="00274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510" w:rsidRDefault="00421510" w:rsidP="002748A1">
      <w:pPr>
        <w:spacing w:after="0" w:line="240" w:lineRule="auto"/>
      </w:pPr>
      <w:r>
        <w:separator/>
      </w:r>
    </w:p>
  </w:footnote>
  <w:footnote w:type="continuationSeparator" w:id="0">
    <w:p w:rsidR="00421510" w:rsidRDefault="00421510" w:rsidP="002748A1">
      <w:pPr>
        <w:spacing w:after="0" w:line="240" w:lineRule="auto"/>
      </w:pPr>
      <w:r>
        <w:continuationSeparator/>
      </w:r>
    </w:p>
  </w:footnote>
  <w:footnote w:id="1">
    <w:p w:rsidR="002748A1" w:rsidRPr="00AA22DC" w:rsidRDefault="002748A1" w:rsidP="002748A1">
      <w:pPr>
        <w:pStyle w:val="a4"/>
        <w:rPr>
          <w:rFonts w:ascii="Times New Roman" w:hAnsi="Times New Roman" w:cs="Times New Roman"/>
        </w:rPr>
      </w:pPr>
      <w:r w:rsidRPr="00AA22DC">
        <w:rPr>
          <w:rStyle w:val="a6"/>
          <w:rFonts w:ascii="Times New Roman" w:hAnsi="Times New Roman" w:cs="Times New Roman"/>
        </w:rPr>
        <w:footnoteRef/>
      </w:r>
      <w:r w:rsidRPr="00AA22DC">
        <w:rPr>
          <w:rFonts w:ascii="Times New Roman" w:hAnsi="Times New Roman" w:cs="Times New Roman"/>
        </w:rPr>
        <w:t xml:space="preserve"> Для метрополитена</w:t>
      </w:r>
      <w:r>
        <w:rPr>
          <w:rFonts w:ascii="Times New Roman" w:hAnsi="Times New Roman" w:cs="Times New Roman"/>
        </w:rPr>
        <w:t>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C4165"/>
    <w:multiLevelType w:val="hybridMultilevel"/>
    <w:tmpl w:val="09C2B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8A1"/>
    <w:rsid w:val="00037F62"/>
    <w:rsid w:val="001F17CF"/>
    <w:rsid w:val="002748A1"/>
    <w:rsid w:val="0032232B"/>
    <w:rsid w:val="00421510"/>
    <w:rsid w:val="00727A41"/>
    <w:rsid w:val="00742E08"/>
    <w:rsid w:val="008E364E"/>
    <w:rsid w:val="00940BB1"/>
    <w:rsid w:val="00A71EC0"/>
    <w:rsid w:val="00B650AC"/>
    <w:rsid w:val="00CE114E"/>
    <w:rsid w:val="00DC4119"/>
    <w:rsid w:val="00E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1750A"/>
  <w15:chartTrackingRefBased/>
  <w15:docId w15:val="{17D27C8E-D4AE-4EB1-97DC-2C55FE3B9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8A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748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17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48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3">
    <w:name w:val="Table Grid"/>
    <w:basedOn w:val="a1"/>
    <w:uiPriority w:val="59"/>
    <w:rsid w:val="00274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3"/>
    <w:rsid w:val="002748A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semiHidden/>
    <w:unhideWhenUsed/>
    <w:rsid w:val="002748A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748A1"/>
    <w:rPr>
      <w:sz w:val="20"/>
      <w:szCs w:val="20"/>
    </w:rPr>
  </w:style>
  <w:style w:type="character" w:styleId="a6">
    <w:name w:val="footnote reference"/>
    <w:basedOn w:val="a0"/>
    <w:semiHidden/>
    <w:unhideWhenUsed/>
    <w:rsid w:val="002748A1"/>
    <w:rPr>
      <w:vertAlign w:val="superscript"/>
    </w:rPr>
  </w:style>
  <w:style w:type="paragraph" w:styleId="a7">
    <w:name w:val="List Paragraph"/>
    <w:basedOn w:val="a"/>
    <w:qFormat/>
    <w:rsid w:val="002748A1"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2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2232B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1F17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6</cp:revision>
  <cp:lastPrinted>2022-12-22T13:29:00Z</cp:lastPrinted>
  <dcterms:created xsi:type="dcterms:W3CDTF">2022-12-22T13:27:00Z</dcterms:created>
  <dcterms:modified xsi:type="dcterms:W3CDTF">2023-03-16T09:18:00Z</dcterms:modified>
</cp:coreProperties>
</file>